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159 703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NetFlow Analyzer Essential - Single Installation License fee for 50 Interfaces Pack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Продление действующей лицензии на техническую поддержку</w:t>
              <w:br/>
              <w:t>
Серийные номера: 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</w:t>
              <w:br/>
              <w:t>
Дата окончания действия лицензий: 16.06.2018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Acronis Backup Advanced Server License– Renewal AAP ESD 1 − 4 Range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Продление действующих лицензий.</w:t>
              <w:br/>
              <w:t>
Серийные номера: W9GYL6LW-MUAA7CXL-B6GL8CRZ-PT65PK33-49MJ5L98-43VMVRBF-QMR23ZM8-B3G2UB6E	</w:t>
              <w:br/>
              <w:t>
XA35X27V-T3TGMP9L-Y6DW4WZM-55VQ8BGN-3TVCJN4F-4D98DJYH-HV8HB6MK-DHH76GDM</w:t>
              <w:br/>
              <w:t>
Дата окончания действия лицензий: 28.06.2018</w:t>
              <w:br/>
              <w:t>
Артикул: A1WXRPZZS21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Acronis Backup Advanced Virtual Host License – Renewal AAP ESD 5 − 14 Range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Продление действующих лицензий.</w:t>
              <w:br/>
              <w:t>
Серийные номера: UCFR2MST-6TVZG7L2-HVFHF3E7-6QY7528C-YL9KYPUB-U896PDQF-M3BN45NK-KVYSF88P	</w:t>
              <w:br/>
              <w:t>
F98XRKNL-ZZD8Z6XQ-JQDSB5HU-PVWNGNBN-68T3VWS3-63JF2U3D-ENHDUN9K-LKMBT2U8	</w:t>
              <w:br/>
              <w:t>
NUHTFHNR-ZN7YNZ8E-83NAZ2JC-V9YAWJWU-5N9SZLKR-66LMPXVL-CHGQDUUH-GD9GP3Z4	</w:t>
              <w:br/>
              <w:t>
2Q5PDU8A-P55QPK8W-BEZP42WX-S65GZHS8-7EUQHQTE-Z4YRFVEX-HFH4ZPU9-AVYD23X9	</w:t>
              <w:br/>
              <w:t>
PTQD5WY4-KP22BQ5N-K3SGWZJL-5MQD2WHK-UN37LQTE-TSQV4C84-ST5WUWHX-9YFDEPJT	</w:t>
              <w:br/>
              <w:t>
K6V6W7TE-SHFRQNW3-JNFHBJY2-BFQLAVG4-K2DN9RNQ-RWZ75N86-99L7X5JS-AFT3JQLX	</w:t>
              <w:br/>
              <w:t>
LNB4RAKY-3K6TQR8Y-A5CVERP3-QK5V9V8T-2N6Z98FX-MTMS8YBP-7ARQ6QZ5-BW52AFU4	</w:t>
              <w:br/>
              <w:t>
DQHNDWHR-AWNGZ874-LS5GRCN2-TCZE9CGP-LQYYQPDR-HFTE4JLE-4FB5XJ5Z-9GHUKUDF	</w:t>
              <w:br/>
              <w:t>
VEJTNWKU-JX4KAF93-3P2AYFHL-53BJ3R3W-MCSX3PKH-D6XXKTHR-NTD89GBV-R89ZL4XT	</w:t>
              <w:br/>
              <w:t>
GEFHXKZZ-C2JPGHCE-XUWAMRC4-EEUT95E2-WCE7AEC9-88HW7SSY-PD7UATNP-J5Q47LED	</w:t>
              <w:br/>
              <w:t>
Дата окончания действия лицензий: 28.06.2018</w:t>
              <w:br/>
              <w:t>
Артикул: V2HXRPZZS22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208 464,00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объеме производится в течение 21 (двадцати одного) календарного дня с момента подписания Акта приема-передачи права использования Программы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